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32BB1" w:rsidRDefault="00F32BB1" w:rsidP="00124705">
      <w:pPr>
        <w:pStyle w:val="a7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</w:pPr>
    </w:p>
    <w:p w:rsidR="00771FC5" w:rsidRPr="00124705" w:rsidRDefault="00A37DDE" w:rsidP="00124705">
      <w:pPr>
        <w:pStyle w:val="a7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-40005</wp:posOffset>
            </wp:positionH>
            <wp:positionV relativeFrom="margin">
              <wp:posOffset>291465</wp:posOffset>
            </wp:positionV>
            <wp:extent cx="2724150" cy="2019300"/>
            <wp:effectExtent l="19050" t="0" r="0" b="0"/>
            <wp:wrapSquare wrapText="bothSides"/>
            <wp:docPr id="5" name="Рисунок 1" descr="http://www.detkimasian.ru/wp-content/uploads/2011/04/203-300x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kimasian.ru/wp-content/uploads/2011/04/203-300x2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6DA" w:rsidRPr="00124705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Для чего необходимы </w:t>
      </w:r>
      <w:r w:rsidR="00124705" w:rsidRPr="00124705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  </w:t>
      </w:r>
      <w:r w:rsidR="00C336DA" w:rsidRPr="00124705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раскраски В</w:t>
      </w:r>
      <w:r w:rsidR="00771FC5" w:rsidRPr="00124705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ашему ребенку?</w:t>
      </w:r>
    </w:p>
    <w:p w:rsidR="0088789A" w:rsidRPr="00C51301" w:rsidRDefault="00771FC5" w:rsidP="00124705">
      <w:pPr>
        <w:spacing w:line="240" w:lineRule="auto"/>
        <w:jc w:val="both"/>
        <w:rPr>
          <w:rStyle w:val="apple-style-span"/>
          <w:rFonts w:ascii="Arial" w:hAnsi="Arial" w:cs="Arial"/>
          <w:b/>
          <w:color w:val="555555"/>
          <w:sz w:val="28"/>
          <w:szCs w:val="28"/>
        </w:rPr>
      </w:pPr>
      <w:r w:rsidRPr="00C51301">
        <w:rPr>
          <w:rStyle w:val="apple-style-span"/>
          <w:rFonts w:ascii="Arial" w:hAnsi="Arial" w:cs="Arial"/>
          <w:b/>
          <w:color w:val="555555"/>
          <w:sz w:val="28"/>
          <w:szCs w:val="28"/>
        </w:rPr>
        <w:t>Раскраски служат замечательным материалом для организации досуга детей. Дети могут постигать основы художественного мастерства и приобщаться к изобразительному искусству уже с самых ранних лет. Это простое, на первый взгляд, действие – раскрашивание внутри замкнутого контура - помогает развивать мышление и фантазию, формирует навык последовательных действий, учит подбирать цвета, свободно ориентироваться в их оттенках и сочетаниях. Раскраски разной тематики расширяют кругозор ребенка и помогают развить любознательность,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 увеличить свои знания о мире.</w:t>
      </w:r>
      <w:r w:rsidRPr="00C51301">
        <w:rPr>
          <w:rStyle w:val="apple-style-span"/>
          <w:rFonts w:ascii="Arial" w:hAnsi="Arial" w:cs="Arial"/>
          <w:b/>
          <w:color w:val="555555"/>
          <w:sz w:val="28"/>
          <w:szCs w:val="28"/>
        </w:rPr>
        <w:t xml:space="preserve"> Работая с ними, у ребенка развивается мелкая моторика, формируется    любовь к эстетическому творчеству и  окружающему миру.</w:t>
      </w:r>
    </w:p>
    <w:p w:rsidR="00C51301" w:rsidRDefault="00771FC5" w:rsidP="00124705">
      <w:pPr>
        <w:spacing w:line="240" w:lineRule="auto"/>
        <w:ind w:left="60"/>
        <w:jc w:val="both"/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</w:pP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>Раскраски приобщают маленького человечка к искусству живописи. В процессе раскрашивания  работают зрительные и кинестетические каналы получения информации, хорошо начинает развиваться взаимодействие между полушариями мозга. И, конечно, ребенок получает большой заряд положительных эмоций. 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br/>
        <w:t xml:space="preserve">    Раскраски учат  малыша контролировать  размах руки при рисовании - когда дети только-только начинают рисовать, то  они не очень хорошо следят за границами листка и очень часто его картины время от времени вылезают за г</w:t>
      </w:r>
      <w:r w:rsidR="0088789A"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раницы его листа на обои, столы   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>и т.д.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br/>
        <w:t xml:space="preserve">     Раскраски способствуют развитию у ребенка познания закономерности мира и воплощения собственных цветовых находок. Если ваш ребенок раскрасил бегемота в малиновый или фиолетовый цвет, то не ругайте его. Может быть, у малыша есть на этот счет свое мировоззрение, спросите своего ребенка об этом (кстати, таковой подход дозволяет вычислить дальтонизм у малыша с самого раннего возраста).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br/>
      </w:r>
      <w:r w:rsidR="008C61D5"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 </w:t>
      </w:r>
      <w:r w:rsidR="0088789A"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     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Изображенные предметы должны быть знакомы ребенку: мячик, погремушка, машинка, груша и т.д. Картинки должны иметь толстый контур - около одного сантиметра. За такой хорошо видный контур будет очень трудно вылезти  неуверенной ручке ребенка. Это позволяет скрыть погрешности и придает малышу уверенность в себе. Необходимо, </w:t>
      </w:r>
      <w:r w:rsidR="00AB3F88"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 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>чтобы очертания</w:t>
      </w:r>
      <w:r w:rsidR="00AB3F88"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 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 раскрасок</w:t>
      </w:r>
      <w:r w:rsidR="00AB3F88"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 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 были</w:t>
      </w:r>
      <w:r w:rsidR="00AB3F88"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 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 плавными, без резких  углов и тяжелых изгибов.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br/>
      </w:r>
      <w:r w:rsidR="0088789A"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         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Стоит отдавать предпочтения тем раскраскам, </w:t>
      </w:r>
      <w:r w:rsidR="008C61D5"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>где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 все изображения дополнены текстом. Текст дает возможность Вам ввести</w:t>
      </w:r>
      <w:r w:rsidR="008C61D5"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 ребенка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 в игровую ситуацию, вызвать его энтузиазм к </w:t>
      </w:r>
    </w:p>
    <w:p w:rsidR="00C51301" w:rsidRDefault="00C51301" w:rsidP="00124705">
      <w:pPr>
        <w:spacing w:line="240" w:lineRule="auto"/>
        <w:ind w:left="60"/>
        <w:jc w:val="both"/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</w:pPr>
    </w:p>
    <w:p w:rsidR="00124705" w:rsidRPr="00C51301" w:rsidRDefault="00771FC5" w:rsidP="00124705">
      <w:pPr>
        <w:spacing w:line="240" w:lineRule="auto"/>
        <w:ind w:left="60"/>
        <w:jc w:val="both"/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</w:pP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>раскрашиванию и увеличит его представление об окружающей его среде.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br/>
        <w:t>В процессе раскрашивания ребенок может дополнить картинки самыми различными деталями по собственному желанию. Разукрасить игрушки точками либо полосами, подрисовать кошке поводок, а мышке сыр, рыбкам нарисовать домик в аквариуме и т.д.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br/>
      </w:r>
      <w:r w:rsidR="0088789A"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          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К 3-4 годам дети уже довольно бывалые «художники». Они наиболее уверенно и свободно владеют кистью, с наслаждением разукрашивают  красками. А раскраски воспринимают как уже сделанные образы, которые требуют цветового вмешательства. И потому принимаются не просто разрисовывать, как дети 2-3 лет, а конкретно раскрашивать, действуя в пределах данного контура, стараясь в точности </w:t>
      </w:r>
      <w:r w:rsidR="00124705"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повторить </w:t>
      </w:r>
      <w:r w:rsidR="0088789A"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 xml:space="preserve">изгибы </w:t>
      </w: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t>рисунка.</w:t>
      </w:r>
    </w:p>
    <w:p w:rsidR="00C51301" w:rsidRPr="00124705" w:rsidRDefault="00771FC5" w:rsidP="00C51301">
      <w:pPr>
        <w:pStyle w:val="a7"/>
        <w:jc w:val="center"/>
        <w:rPr>
          <w:rFonts w:ascii="Tahoma" w:eastAsia="Times New Roman" w:hAnsi="Tahoma" w:cs="Tahoma"/>
          <w:b/>
          <w:color w:val="383837"/>
          <w:sz w:val="28"/>
          <w:szCs w:val="28"/>
          <w:lang w:eastAsia="ru-RU"/>
        </w:rPr>
      </w:pPr>
      <w:r w:rsidRPr="00C51301">
        <w:rPr>
          <w:rFonts w:ascii="Arial" w:eastAsia="Times New Roman" w:hAnsi="Arial" w:cs="Arial"/>
          <w:b/>
          <w:color w:val="383837"/>
          <w:sz w:val="28"/>
          <w:szCs w:val="28"/>
          <w:lang w:eastAsia="ru-RU"/>
        </w:rPr>
        <w:br/>
      </w:r>
      <w:r w:rsidR="00C51301" w:rsidRPr="00124705">
        <w:rPr>
          <w:rFonts w:ascii="Times New Roman" w:eastAsia="Times New Roman" w:hAnsi="Times New Roman" w:cs="Times New Roman"/>
          <w:b/>
          <w:color w:val="383837"/>
          <w:sz w:val="40"/>
          <w:szCs w:val="40"/>
          <w:lang w:eastAsia="ru-RU"/>
        </w:rPr>
        <w:t>Образцы картинок для раскрашивания</w:t>
      </w:r>
    </w:p>
    <w:p w:rsidR="00C51301" w:rsidRPr="00771A6C" w:rsidRDefault="00C51301" w:rsidP="00C51301">
      <w:pPr>
        <w:pStyle w:val="a7"/>
        <w:jc w:val="center"/>
        <w:rPr>
          <w:rFonts w:ascii="Times New Roman" w:eastAsia="Times New Roman" w:hAnsi="Times New Roman" w:cs="Times New Roman"/>
          <w:color w:val="383837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3837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231140</wp:posOffset>
            </wp:positionV>
            <wp:extent cx="3362325" cy="2724150"/>
            <wp:effectExtent l="1905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368" r="3960" b="1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FC5" w:rsidRDefault="0088789A" w:rsidP="0088789A">
      <w:pPr>
        <w:spacing w:line="240" w:lineRule="auto"/>
        <w:ind w:left="60"/>
        <w:rPr>
          <w:rFonts w:ascii="Tahoma" w:eastAsia="Times New Roman" w:hAnsi="Tahoma" w:cs="Tahoma"/>
          <w:b/>
          <w:color w:val="383837"/>
          <w:sz w:val="24"/>
          <w:szCs w:val="24"/>
          <w:lang w:eastAsia="ru-RU"/>
        </w:rPr>
      </w:pPr>
      <w:r w:rsidRPr="00124705">
        <w:rPr>
          <w:rFonts w:ascii="Arial" w:eastAsia="Times New Roman" w:hAnsi="Arial" w:cs="Arial"/>
          <w:b/>
          <w:color w:val="383837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8C61D5" w:rsidRPr="00124705">
        <w:rPr>
          <w:rFonts w:ascii="Arial" w:eastAsia="Times New Roman" w:hAnsi="Arial" w:cs="Arial"/>
          <w:b/>
          <w:color w:val="383837"/>
          <w:sz w:val="24"/>
          <w:szCs w:val="24"/>
          <w:lang w:eastAsia="ru-RU"/>
        </w:rPr>
        <w:t xml:space="preserve"> </w:t>
      </w:r>
      <w:r w:rsidRPr="00124705">
        <w:rPr>
          <w:rFonts w:ascii="Arial" w:eastAsia="Times New Roman" w:hAnsi="Arial" w:cs="Arial"/>
          <w:b/>
          <w:color w:val="383837"/>
          <w:sz w:val="24"/>
          <w:szCs w:val="24"/>
          <w:lang w:eastAsia="ru-RU"/>
        </w:rPr>
        <w:t xml:space="preserve">           </w:t>
      </w:r>
    </w:p>
    <w:p w:rsidR="00C51301" w:rsidRDefault="00C51301" w:rsidP="00C51301">
      <w:pPr>
        <w:pStyle w:val="a7"/>
        <w:jc w:val="both"/>
        <w:rPr>
          <w:rFonts w:ascii="Tahoma" w:eastAsia="Times New Roman" w:hAnsi="Tahoma" w:cs="Tahoma"/>
          <w:color w:val="383837"/>
          <w:sz w:val="28"/>
          <w:szCs w:val="28"/>
          <w:lang w:eastAsia="ru-RU"/>
        </w:rPr>
      </w:pPr>
    </w:p>
    <w:p w:rsidR="00B94437" w:rsidRPr="003B6D13" w:rsidRDefault="00B94437" w:rsidP="0088789A">
      <w:pPr>
        <w:pStyle w:val="a7"/>
        <w:jc w:val="both"/>
        <w:rPr>
          <w:rFonts w:ascii="Tahoma" w:eastAsia="Times New Roman" w:hAnsi="Tahoma" w:cs="Tahoma"/>
          <w:color w:val="383837"/>
          <w:sz w:val="28"/>
          <w:szCs w:val="28"/>
          <w:lang w:eastAsia="ru-RU"/>
        </w:rPr>
      </w:pPr>
    </w:p>
    <w:p w:rsidR="00F32BB1" w:rsidRDefault="0088789A" w:rsidP="0088789A">
      <w:pPr>
        <w:pStyle w:val="a7"/>
        <w:jc w:val="both"/>
        <w:rPr>
          <w:rFonts w:ascii="Times New Roman" w:eastAsia="Times New Roman" w:hAnsi="Times New Roman" w:cs="Times New Roman"/>
          <w:color w:val="383837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83837"/>
          <w:sz w:val="40"/>
          <w:szCs w:val="40"/>
          <w:lang w:eastAsia="ru-RU"/>
        </w:rPr>
        <w:t xml:space="preserve">            </w:t>
      </w:r>
    </w:p>
    <w:p w:rsidR="00771A6C" w:rsidRDefault="0088789A" w:rsidP="0088789A">
      <w:pPr>
        <w:pStyle w:val="a7"/>
        <w:jc w:val="both"/>
        <w:rPr>
          <w:rFonts w:ascii="Tahoma" w:eastAsia="Times New Roman" w:hAnsi="Tahoma" w:cs="Tahoma"/>
          <w:color w:val="3838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7"/>
          <w:sz w:val="40"/>
          <w:szCs w:val="40"/>
          <w:lang w:eastAsia="ru-RU"/>
        </w:rPr>
        <w:t xml:space="preserve"> </w:t>
      </w:r>
    </w:p>
    <w:p w:rsidR="0088789A" w:rsidRDefault="0088789A" w:rsidP="0088789A">
      <w:pPr>
        <w:pStyle w:val="a7"/>
        <w:jc w:val="center"/>
        <w:rPr>
          <w:rFonts w:ascii="Tahoma" w:eastAsia="Times New Roman" w:hAnsi="Tahoma" w:cs="Tahoma"/>
          <w:color w:val="383837"/>
          <w:sz w:val="28"/>
          <w:szCs w:val="28"/>
          <w:lang w:eastAsia="ru-RU"/>
        </w:rPr>
      </w:pPr>
    </w:p>
    <w:p w:rsidR="00C336DA" w:rsidRDefault="00C336DA" w:rsidP="0088789A">
      <w:pPr>
        <w:pStyle w:val="a7"/>
        <w:jc w:val="center"/>
        <w:rPr>
          <w:rFonts w:ascii="Tahoma" w:eastAsia="Times New Roman" w:hAnsi="Tahoma" w:cs="Tahoma"/>
          <w:color w:val="383837"/>
          <w:sz w:val="28"/>
          <w:szCs w:val="28"/>
          <w:lang w:eastAsia="ru-RU"/>
        </w:rPr>
      </w:pPr>
    </w:p>
    <w:p w:rsidR="00C336DA" w:rsidRDefault="00C336DA" w:rsidP="0088789A">
      <w:pPr>
        <w:pStyle w:val="a7"/>
        <w:jc w:val="center"/>
        <w:rPr>
          <w:rFonts w:ascii="Tahoma" w:eastAsia="Times New Roman" w:hAnsi="Tahoma" w:cs="Tahoma"/>
          <w:color w:val="383837"/>
          <w:sz w:val="28"/>
          <w:szCs w:val="28"/>
          <w:lang w:eastAsia="ru-RU"/>
        </w:rPr>
      </w:pPr>
    </w:p>
    <w:p w:rsidR="00C336DA" w:rsidRDefault="00C336DA" w:rsidP="0088789A">
      <w:pPr>
        <w:pStyle w:val="a7"/>
        <w:jc w:val="center"/>
        <w:rPr>
          <w:rFonts w:ascii="Tahoma" w:eastAsia="Times New Roman" w:hAnsi="Tahoma" w:cs="Tahoma"/>
          <w:color w:val="383837"/>
          <w:sz w:val="28"/>
          <w:szCs w:val="28"/>
          <w:lang w:eastAsia="ru-RU"/>
        </w:rPr>
      </w:pPr>
    </w:p>
    <w:p w:rsidR="00C336DA" w:rsidRDefault="00C51301" w:rsidP="0088789A">
      <w:pPr>
        <w:pStyle w:val="a7"/>
        <w:jc w:val="center"/>
        <w:rPr>
          <w:rFonts w:ascii="Tahoma" w:eastAsia="Times New Roman" w:hAnsi="Tahoma" w:cs="Tahoma"/>
          <w:color w:val="383837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383837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291465</wp:posOffset>
            </wp:positionV>
            <wp:extent cx="3209925" cy="3305175"/>
            <wp:effectExtent l="19050" t="0" r="9525" b="0"/>
            <wp:wrapSquare wrapText="bothSides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6DA" w:rsidRDefault="00C336DA" w:rsidP="0088789A">
      <w:pPr>
        <w:pStyle w:val="a7"/>
        <w:jc w:val="center"/>
        <w:rPr>
          <w:rFonts w:ascii="Tahoma" w:eastAsia="Times New Roman" w:hAnsi="Tahoma" w:cs="Tahoma"/>
          <w:color w:val="383837"/>
          <w:sz w:val="28"/>
          <w:szCs w:val="28"/>
          <w:lang w:eastAsia="ru-RU"/>
        </w:rPr>
      </w:pPr>
    </w:p>
    <w:p w:rsidR="0088789A" w:rsidRDefault="0088789A" w:rsidP="0088789A">
      <w:pPr>
        <w:pStyle w:val="a7"/>
        <w:jc w:val="center"/>
        <w:rPr>
          <w:rFonts w:ascii="Tahoma" w:eastAsia="Times New Roman" w:hAnsi="Tahoma" w:cs="Tahoma"/>
          <w:color w:val="383837"/>
          <w:sz w:val="28"/>
          <w:szCs w:val="28"/>
          <w:lang w:eastAsia="ru-RU"/>
        </w:rPr>
      </w:pPr>
    </w:p>
    <w:p w:rsidR="00771A6C" w:rsidRPr="00771A6C" w:rsidRDefault="00771A6C" w:rsidP="0088789A">
      <w:pPr>
        <w:pStyle w:val="a7"/>
        <w:jc w:val="both"/>
        <w:rPr>
          <w:rFonts w:ascii="Tahoma" w:eastAsia="Times New Roman" w:hAnsi="Tahoma" w:cs="Tahoma"/>
          <w:color w:val="383837"/>
          <w:sz w:val="28"/>
          <w:szCs w:val="28"/>
          <w:lang w:eastAsia="ru-RU"/>
        </w:rPr>
      </w:pPr>
    </w:p>
    <w:p w:rsidR="00F32BB1" w:rsidRDefault="00F32BB1" w:rsidP="0088789A">
      <w:pPr>
        <w:pStyle w:val="a7"/>
        <w:jc w:val="center"/>
        <w:rPr>
          <w:noProof/>
          <w:sz w:val="28"/>
          <w:szCs w:val="28"/>
          <w:lang w:eastAsia="ru-RU"/>
        </w:rPr>
      </w:pPr>
    </w:p>
    <w:p w:rsidR="00F32BB1" w:rsidRDefault="00F32BB1" w:rsidP="0088789A">
      <w:pPr>
        <w:pStyle w:val="a7"/>
        <w:jc w:val="center"/>
        <w:rPr>
          <w:noProof/>
          <w:sz w:val="28"/>
          <w:szCs w:val="28"/>
          <w:lang w:eastAsia="ru-RU"/>
        </w:rPr>
      </w:pPr>
    </w:p>
    <w:p w:rsidR="00F32BB1" w:rsidRDefault="00F32BB1" w:rsidP="0088789A">
      <w:pPr>
        <w:pStyle w:val="a7"/>
        <w:jc w:val="center"/>
        <w:rPr>
          <w:noProof/>
          <w:sz w:val="28"/>
          <w:szCs w:val="28"/>
          <w:lang w:eastAsia="ru-RU"/>
        </w:rPr>
      </w:pPr>
    </w:p>
    <w:p w:rsidR="008C61D5" w:rsidRDefault="008C61D5" w:rsidP="0088789A">
      <w:pPr>
        <w:pStyle w:val="a7"/>
        <w:jc w:val="center"/>
        <w:rPr>
          <w:noProof/>
          <w:sz w:val="28"/>
          <w:szCs w:val="28"/>
          <w:lang w:eastAsia="ru-RU"/>
        </w:rPr>
      </w:pPr>
    </w:p>
    <w:p w:rsidR="00124705" w:rsidRDefault="00C51301" w:rsidP="0088789A">
      <w:pPr>
        <w:pStyle w:val="a7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291465</wp:posOffset>
            </wp:positionV>
            <wp:extent cx="3733800" cy="3419475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705" w:rsidRDefault="00124705" w:rsidP="0088789A">
      <w:pPr>
        <w:pStyle w:val="a7"/>
        <w:jc w:val="center"/>
        <w:rPr>
          <w:noProof/>
          <w:sz w:val="28"/>
          <w:szCs w:val="28"/>
          <w:lang w:eastAsia="ru-RU"/>
        </w:rPr>
      </w:pPr>
    </w:p>
    <w:p w:rsidR="00124705" w:rsidRDefault="00124705" w:rsidP="0088789A">
      <w:pPr>
        <w:pStyle w:val="a7"/>
        <w:jc w:val="center"/>
        <w:rPr>
          <w:noProof/>
          <w:sz w:val="28"/>
          <w:szCs w:val="28"/>
          <w:lang w:eastAsia="ru-RU"/>
        </w:rPr>
      </w:pPr>
    </w:p>
    <w:p w:rsidR="00124705" w:rsidRDefault="00124705" w:rsidP="0088789A">
      <w:pPr>
        <w:pStyle w:val="a7"/>
        <w:jc w:val="center"/>
        <w:rPr>
          <w:noProof/>
          <w:sz w:val="28"/>
          <w:szCs w:val="28"/>
          <w:lang w:eastAsia="ru-RU"/>
        </w:rPr>
      </w:pPr>
    </w:p>
    <w:p w:rsidR="008C61D5" w:rsidRDefault="008C61D5" w:rsidP="0088789A">
      <w:pPr>
        <w:pStyle w:val="a7"/>
        <w:jc w:val="both"/>
        <w:rPr>
          <w:noProof/>
          <w:sz w:val="28"/>
          <w:szCs w:val="28"/>
          <w:lang w:eastAsia="ru-RU"/>
        </w:rPr>
      </w:pPr>
    </w:p>
    <w:p w:rsidR="008C61D5" w:rsidRDefault="008C61D5" w:rsidP="0088789A">
      <w:pPr>
        <w:pStyle w:val="a7"/>
        <w:jc w:val="both"/>
        <w:rPr>
          <w:noProof/>
          <w:sz w:val="28"/>
          <w:szCs w:val="28"/>
          <w:lang w:eastAsia="ru-RU"/>
        </w:rPr>
      </w:pPr>
    </w:p>
    <w:p w:rsidR="00771FC5" w:rsidRDefault="00771FC5" w:rsidP="0088789A">
      <w:pPr>
        <w:pStyle w:val="a7"/>
        <w:jc w:val="center"/>
        <w:rPr>
          <w:sz w:val="28"/>
          <w:szCs w:val="28"/>
        </w:rPr>
      </w:pPr>
    </w:p>
    <w:p w:rsidR="008C61D5" w:rsidRDefault="008C61D5" w:rsidP="0088789A">
      <w:pPr>
        <w:pStyle w:val="a7"/>
        <w:jc w:val="both"/>
        <w:rPr>
          <w:sz w:val="28"/>
          <w:szCs w:val="28"/>
        </w:rPr>
      </w:pPr>
    </w:p>
    <w:p w:rsidR="008C61D5" w:rsidRDefault="008C61D5" w:rsidP="0088789A">
      <w:pPr>
        <w:pStyle w:val="a7"/>
        <w:jc w:val="both"/>
        <w:rPr>
          <w:sz w:val="28"/>
          <w:szCs w:val="28"/>
        </w:rPr>
      </w:pPr>
    </w:p>
    <w:p w:rsidR="008C61D5" w:rsidRDefault="008C61D5" w:rsidP="0088789A">
      <w:pPr>
        <w:pStyle w:val="a7"/>
        <w:jc w:val="both"/>
        <w:rPr>
          <w:sz w:val="28"/>
          <w:szCs w:val="28"/>
        </w:rPr>
      </w:pPr>
    </w:p>
    <w:p w:rsidR="008C61D5" w:rsidRDefault="008C61D5" w:rsidP="0088789A">
      <w:pPr>
        <w:pStyle w:val="a7"/>
        <w:jc w:val="both"/>
        <w:rPr>
          <w:sz w:val="28"/>
          <w:szCs w:val="28"/>
        </w:rPr>
      </w:pPr>
    </w:p>
    <w:p w:rsidR="008C61D5" w:rsidRDefault="008C61D5" w:rsidP="0088789A">
      <w:pPr>
        <w:pStyle w:val="a7"/>
        <w:jc w:val="both"/>
        <w:rPr>
          <w:sz w:val="28"/>
          <w:szCs w:val="28"/>
        </w:rPr>
      </w:pPr>
    </w:p>
    <w:p w:rsidR="008C61D5" w:rsidRDefault="008C61D5" w:rsidP="0088789A">
      <w:pPr>
        <w:pStyle w:val="a7"/>
        <w:jc w:val="both"/>
        <w:rPr>
          <w:sz w:val="28"/>
          <w:szCs w:val="28"/>
        </w:rPr>
      </w:pPr>
    </w:p>
    <w:p w:rsidR="008C61D5" w:rsidRDefault="008C61D5" w:rsidP="00F32BB1">
      <w:pPr>
        <w:pStyle w:val="a7"/>
        <w:jc w:val="center"/>
        <w:rPr>
          <w:sz w:val="28"/>
          <w:szCs w:val="28"/>
        </w:rPr>
      </w:pPr>
    </w:p>
    <w:p w:rsidR="00F32BB1" w:rsidRDefault="00183A55" w:rsidP="0088789A">
      <w:pPr>
        <w:pStyle w:val="a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291465</wp:posOffset>
            </wp:positionV>
            <wp:extent cx="3390900" cy="3152775"/>
            <wp:effectExtent l="19050" t="0" r="0" b="0"/>
            <wp:wrapSquare wrapText="bothSides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BB1" w:rsidRDefault="00F32BB1" w:rsidP="0088789A">
      <w:pPr>
        <w:pStyle w:val="a7"/>
        <w:jc w:val="both"/>
        <w:rPr>
          <w:sz w:val="28"/>
          <w:szCs w:val="28"/>
        </w:rPr>
      </w:pPr>
    </w:p>
    <w:p w:rsidR="00F32BB1" w:rsidRDefault="00F32BB1" w:rsidP="00F32BB1">
      <w:pPr>
        <w:pStyle w:val="a7"/>
        <w:jc w:val="center"/>
        <w:rPr>
          <w:sz w:val="28"/>
          <w:szCs w:val="28"/>
        </w:rPr>
      </w:pPr>
    </w:p>
    <w:p w:rsidR="008C61D5" w:rsidRDefault="008C61D5" w:rsidP="0088789A">
      <w:pPr>
        <w:pStyle w:val="a7"/>
        <w:jc w:val="center"/>
        <w:rPr>
          <w:sz w:val="28"/>
          <w:szCs w:val="28"/>
        </w:rPr>
      </w:pPr>
    </w:p>
    <w:p w:rsidR="008C61D5" w:rsidRDefault="008C61D5" w:rsidP="0088789A">
      <w:pPr>
        <w:pStyle w:val="a7"/>
        <w:jc w:val="both"/>
        <w:rPr>
          <w:sz w:val="28"/>
          <w:szCs w:val="28"/>
        </w:rPr>
      </w:pPr>
    </w:p>
    <w:p w:rsidR="008C61D5" w:rsidRDefault="008C61D5" w:rsidP="0088789A">
      <w:pPr>
        <w:pStyle w:val="a7"/>
        <w:jc w:val="both"/>
        <w:rPr>
          <w:sz w:val="28"/>
          <w:szCs w:val="28"/>
        </w:rPr>
      </w:pPr>
    </w:p>
    <w:p w:rsidR="008C61D5" w:rsidRDefault="008C61D5" w:rsidP="0088789A">
      <w:pPr>
        <w:pStyle w:val="a7"/>
        <w:jc w:val="both"/>
        <w:rPr>
          <w:sz w:val="28"/>
          <w:szCs w:val="28"/>
        </w:rPr>
      </w:pPr>
    </w:p>
    <w:p w:rsidR="008C61D5" w:rsidRDefault="008C61D5" w:rsidP="0088789A">
      <w:pPr>
        <w:pStyle w:val="a7"/>
        <w:jc w:val="both"/>
        <w:rPr>
          <w:sz w:val="28"/>
          <w:szCs w:val="28"/>
        </w:rPr>
      </w:pPr>
    </w:p>
    <w:p w:rsidR="00183A55" w:rsidRDefault="00183A55" w:rsidP="0088789A">
      <w:pPr>
        <w:pStyle w:val="a7"/>
        <w:jc w:val="both"/>
        <w:rPr>
          <w:sz w:val="28"/>
          <w:szCs w:val="28"/>
        </w:rPr>
      </w:pPr>
    </w:p>
    <w:p w:rsidR="00183A55" w:rsidRDefault="00183A55" w:rsidP="0088789A">
      <w:pPr>
        <w:pStyle w:val="a7"/>
        <w:jc w:val="both"/>
        <w:rPr>
          <w:sz w:val="28"/>
          <w:szCs w:val="28"/>
        </w:rPr>
      </w:pPr>
    </w:p>
    <w:p w:rsidR="00183A55" w:rsidRDefault="00183A55" w:rsidP="0088789A">
      <w:pPr>
        <w:pStyle w:val="a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561340</wp:posOffset>
            </wp:positionV>
            <wp:extent cx="3752850" cy="340042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A55" w:rsidRDefault="00183A55" w:rsidP="0088789A">
      <w:pPr>
        <w:pStyle w:val="a7"/>
        <w:jc w:val="both"/>
        <w:rPr>
          <w:sz w:val="28"/>
          <w:szCs w:val="28"/>
        </w:rPr>
      </w:pPr>
    </w:p>
    <w:p w:rsidR="00183A55" w:rsidRDefault="00183A55" w:rsidP="0088789A">
      <w:pPr>
        <w:pStyle w:val="a7"/>
        <w:jc w:val="both"/>
        <w:rPr>
          <w:sz w:val="28"/>
          <w:szCs w:val="28"/>
        </w:rPr>
      </w:pPr>
    </w:p>
    <w:p w:rsidR="00183A55" w:rsidRDefault="00183A55" w:rsidP="0088789A">
      <w:pPr>
        <w:pStyle w:val="a7"/>
        <w:jc w:val="both"/>
        <w:rPr>
          <w:sz w:val="28"/>
          <w:szCs w:val="28"/>
        </w:rPr>
      </w:pPr>
    </w:p>
    <w:p w:rsidR="00183A55" w:rsidRDefault="00183A55" w:rsidP="0088789A">
      <w:pPr>
        <w:pStyle w:val="a7"/>
        <w:jc w:val="both"/>
        <w:rPr>
          <w:sz w:val="28"/>
          <w:szCs w:val="28"/>
        </w:rPr>
      </w:pPr>
    </w:p>
    <w:p w:rsidR="00183A55" w:rsidRDefault="00183A55" w:rsidP="0088789A">
      <w:pPr>
        <w:pStyle w:val="a7"/>
        <w:jc w:val="both"/>
        <w:rPr>
          <w:sz w:val="28"/>
          <w:szCs w:val="28"/>
        </w:rPr>
      </w:pPr>
    </w:p>
    <w:p w:rsidR="00183A55" w:rsidRDefault="00183A55" w:rsidP="0088789A">
      <w:pPr>
        <w:pStyle w:val="a7"/>
        <w:jc w:val="both"/>
        <w:rPr>
          <w:sz w:val="28"/>
          <w:szCs w:val="28"/>
        </w:rPr>
      </w:pPr>
    </w:p>
    <w:p w:rsidR="00183A55" w:rsidRDefault="00183A55" w:rsidP="0088789A">
      <w:pPr>
        <w:pStyle w:val="a7"/>
        <w:jc w:val="both"/>
        <w:rPr>
          <w:sz w:val="28"/>
          <w:szCs w:val="28"/>
        </w:rPr>
      </w:pPr>
    </w:p>
    <w:p w:rsidR="00183A55" w:rsidRDefault="00183A55" w:rsidP="0088789A">
      <w:pPr>
        <w:pStyle w:val="a7"/>
        <w:jc w:val="both"/>
        <w:rPr>
          <w:sz w:val="28"/>
          <w:szCs w:val="28"/>
        </w:rPr>
      </w:pPr>
    </w:p>
    <w:p w:rsidR="00183A55" w:rsidRDefault="00183A55" w:rsidP="0088789A">
      <w:pPr>
        <w:pStyle w:val="a7"/>
        <w:jc w:val="both"/>
        <w:rPr>
          <w:sz w:val="28"/>
          <w:szCs w:val="28"/>
        </w:rPr>
      </w:pPr>
    </w:p>
    <w:p w:rsidR="00183A55" w:rsidRDefault="00183A55" w:rsidP="00183A5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 Шилкова С.Ю</w:t>
      </w:r>
    </w:p>
    <w:p w:rsidR="008C61D5" w:rsidRDefault="008C61D5" w:rsidP="0088789A">
      <w:pPr>
        <w:pStyle w:val="a7"/>
        <w:jc w:val="both"/>
        <w:rPr>
          <w:sz w:val="28"/>
          <w:szCs w:val="28"/>
        </w:rPr>
      </w:pPr>
    </w:p>
    <w:p w:rsidR="00F32BB1" w:rsidRDefault="00F32BB1" w:rsidP="0088789A">
      <w:pPr>
        <w:pStyle w:val="a7"/>
        <w:jc w:val="center"/>
        <w:rPr>
          <w:sz w:val="28"/>
          <w:szCs w:val="28"/>
        </w:rPr>
      </w:pPr>
    </w:p>
    <w:p w:rsidR="00F32BB1" w:rsidRDefault="00F32BB1" w:rsidP="0088789A">
      <w:pPr>
        <w:pStyle w:val="a7"/>
        <w:jc w:val="center"/>
        <w:rPr>
          <w:sz w:val="28"/>
          <w:szCs w:val="28"/>
        </w:rPr>
      </w:pPr>
    </w:p>
    <w:p w:rsidR="00F32BB1" w:rsidRDefault="00F32BB1" w:rsidP="0088789A">
      <w:pPr>
        <w:pStyle w:val="a7"/>
        <w:jc w:val="center"/>
        <w:rPr>
          <w:sz w:val="28"/>
          <w:szCs w:val="28"/>
        </w:rPr>
      </w:pPr>
    </w:p>
    <w:p w:rsidR="008C61D5" w:rsidRPr="00771FC5" w:rsidRDefault="008C61D5" w:rsidP="0088789A">
      <w:pPr>
        <w:pStyle w:val="a7"/>
        <w:jc w:val="center"/>
        <w:rPr>
          <w:sz w:val="28"/>
          <w:szCs w:val="28"/>
        </w:rPr>
      </w:pPr>
    </w:p>
    <w:sectPr w:rsidR="008C61D5" w:rsidRPr="00771FC5" w:rsidSect="00F32BB1">
      <w:pgSz w:w="11906" w:h="16838"/>
      <w:pgMar w:top="426" w:right="850" w:bottom="993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771FC5"/>
    <w:rsid w:val="00124705"/>
    <w:rsid w:val="00183A55"/>
    <w:rsid w:val="00207ACD"/>
    <w:rsid w:val="002D56A7"/>
    <w:rsid w:val="00352E6F"/>
    <w:rsid w:val="003B6D13"/>
    <w:rsid w:val="00547C74"/>
    <w:rsid w:val="00771A6C"/>
    <w:rsid w:val="00771FC5"/>
    <w:rsid w:val="0078601E"/>
    <w:rsid w:val="007E103C"/>
    <w:rsid w:val="00801E8C"/>
    <w:rsid w:val="0083657C"/>
    <w:rsid w:val="00845CAD"/>
    <w:rsid w:val="0088789A"/>
    <w:rsid w:val="008C61D5"/>
    <w:rsid w:val="008D05AE"/>
    <w:rsid w:val="008D5FDB"/>
    <w:rsid w:val="00A37DDE"/>
    <w:rsid w:val="00A83872"/>
    <w:rsid w:val="00A919A4"/>
    <w:rsid w:val="00AB3F88"/>
    <w:rsid w:val="00B710E0"/>
    <w:rsid w:val="00B94437"/>
    <w:rsid w:val="00C336DA"/>
    <w:rsid w:val="00C51301"/>
    <w:rsid w:val="00C939DB"/>
    <w:rsid w:val="00DA5C64"/>
    <w:rsid w:val="00F04D74"/>
    <w:rsid w:val="00F3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71FC5"/>
  </w:style>
  <w:style w:type="paragraph" w:styleId="a3">
    <w:name w:val="Balloon Text"/>
    <w:basedOn w:val="a"/>
    <w:link w:val="a4"/>
    <w:uiPriority w:val="99"/>
    <w:semiHidden/>
    <w:unhideWhenUsed/>
    <w:rsid w:val="0077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C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71FC5"/>
    <w:rPr>
      <w:b/>
      <w:bCs/>
    </w:rPr>
  </w:style>
  <w:style w:type="character" w:customStyle="1" w:styleId="apple-converted-space">
    <w:name w:val="apple-converted-space"/>
    <w:basedOn w:val="a0"/>
    <w:rsid w:val="00771FC5"/>
  </w:style>
  <w:style w:type="character" w:styleId="a6">
    <w:name w:val="Hyperlink"/>
    <w:basedOn w:val="a0"/>
    <w:uiPriority w:val="99"/>
    <w:semiHidden/>
    <w:unhideWhenUsed/>
    <w:rsid w:val="00771FC5"/>
    <w:rPr>
      <w:color w:val="0000FF"/>
      <w:u w:val="single"/>
    </w:rPr>
  </w:style>
  <w:style w:type="paragraph" w:styleId="a7">
    <w:name w:val="No Spacing"/>
    <w:uiPriority w:val="1"/>
    <w:qFormat/>
    <w:rsid w:val="00771F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AC46-8862-436C-8F6F-40B65803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Liza</cp:lastModifiedBy>
  <cp:revision>18</cp:revision>
  <cp:lastPrinted>2013-03-22T09:17:00Z</cp:lastPrinted>
  <dcterms:created xsi:type="dcterms:W3CDTF">2013-01-22T14:44:00Z</dcterms:created>
  <dcterms:modified xsi:type="dcterms:W3CDTF">2015-03-25T06:49:00Z</dcterms:modified>
</cp:coreProperties>
</file>